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12C" w:rsidRDefault="00CE6565" w:rsidP="00357CC1">
      <w:pPr>
        <w:spacing w:line="235" w:lineRule="auto"/>
        <w:ind w:firstLine="0"/>
        <w:jc w:val="center"/>
        <w:outlineLvl w:val="0"/>
        <w:rPr>
          <w:sz w:val="28"/>
          <w:lang w:eastAsia="ru-RU"/>
        </w:rPr>
      </w:pPr>
      <w:r w:rsidRPr="008E13F2">
        <w:rPr>
          <w:sz w:val="28"/>
          <w:lang w:eastAsia="ru-RU"/>
        </w:rPr>
        <w:t>РОССТАТ</w:t>
      </w:r>
    </w:p>
    <w:p w:rsidR="00876BDF" w:rsidRPr="00911F04" w:rsidRDefault="00B1629F" w:rsidP="00357CC1">
      <w:pPr>
        <w:spacing w:line="235" w:lineRule="auto"/>
        <w:ind w:firstLine="0"/>
        <w:jc w:val="center"/>
        <w:outlineLvl w:val="0"/>
        <w:rPr>
          <w:rFonts w:eastAsia="Times New Roman"/>
          <w:sz w:val="24"/>
          <w:szCs w:val="24"/>
          <w:lang w:eastAsia="ru-RU"/>
        </w:rPr>
      </w:pPr>
    </w:p>
    <w:p w:rsidR="0015412C" w:rsidRPr="00F84398" w:rsidRDefault="00CE6565" w:rsidP="00357CC1">
      <w:pPr>
        <w:spacing w:line="235" w:lineRule="auto"/>
        <w:ind w:firstLine="0"/>
        <w:jc w:val="center"/>
        <w:rPr>
          <w:rFonts w:eastAsia="Times New Roman"/>
          <w:b/>
          <w:sz w:val="28"/>
          <w:szCs w:val="20"/>
          <w:lang w:eastAsia="ru-RU"/>
        </w:rPr>
      </w:pPr>
      <w:r w:rsidRPr="00A767A5">
        <w:rPr>
          <w:b/>
          <w:sz w:val="28"/>
        </w:rPr>
        <w:t>УПРАВЛЕНИЕ ФЕДЕРАЛЬНОЙ СЛУЖБЫ</w:t>
      </w:r>
      <w:r w:rsidRPr="00A767A5">
        <w:rPr>
          <w:b/>
          <w:sz w:val="28"/>
        </w:rPr>
        <w:br/>
      </w:r>
      <w:r w:rsidRPr="00F84398">
        <w:rPr>
          <w:rFonts w:eastAsia="Times New Roman"/>
          <w:b/>
          <w:sz w:val="28"/>
          <w:szCs w:val="20"/>
          <w:lang w:eastAsia="ru-RU"/>
        </w:rPr>
        <w:t>ГОСУДАРСТВЕННОЙ СТАТИСТИКИ ПО КРАСНОЯРСКОМУ КРАЮ</w:t>
      </w:r>
      <w:r>
        <w:rPr>
          <w:rFonts w:eastAsia="Times New Roman"/>
          <w:b/>
          <w:sz w:val="28"/>
          <w:szCs w:val="20"/>
          <w:lang w:eastAsia="ru-RU"/>
        </w:rPr>
        <w:t>,</w:t>
      </w:r>
    </w:p>
    <w:p w:rsidR="00A4750B" w:rsidRDefault="00CE6565" w:rsidP="00A4750B">
      <w:pPr>
        <w:pStyle w:val="a4"/>
        <w:jc w:val="center"/>
        <w:rPr>
          <w:b/>
        </w:rPr>
      </w:pPr>
      <w:r>
        <w:rPr>
          <w:b/>
        </w:rPr>
        <w:t>РЕСПУБЛИКЕ ХАКАСИЯ И РЕСПУБЛИКЕ ТЫВА</w:t>
      </w:r>
    </w:p>
    <w:p w:rsidR="0015412C" w:rsidRPr="00F84398" w:rsidRDefault="00CE6565" w:rsidP="00A4750B">
      <w:pPr>
        <w:spacing w:line="235" w:lineRule="auto"/>
        <w:ind w:firstLine="0"/>
        <w:jc w:val="center"/>
        <w:rPr>
          <w:rFonts w:eastAsia="Times New Roman"/>
          <w:b/>
          <w:bCs/>
          <w:sz w:val="28"/>
          <w:szCs w:val="20"/>
          <w:lang w:eastAsia="ru-RU"/>
        </w:rPr>
      </w:pPr>
      <w:r w:rsidRPr="00F84398">
        <w:rPr>
          <w:rFonts w:eastAsia="Times New Roman"/>
          <w:b/>
          <w:bCs/>
          <w:sz w:val="28"/>
          <w:szCs w:val="20"/>
          <w:lang w:eastAsia="ru-RU"/>
        </w:rPr>
        <w:t>(КРАСНОЯРСКСТАТ)</w:t>
      </w:r>
    </w:p>
    <w:p w:rsidR="0015412C" w:rsidRPr="00911F04" w:rsidRDefault="00B1629F" w:rsidP="00357CC1">
      <w:pPr>
        <w:spacing w:line="235" w:lineRule="auto"/>
        <w:ind w:firstLine="0"/>
        <w:jc w:val="center"/>
        <w:rPr>
          <w:rFonts w:eastAsia="Times New Roman"/>
          <w:sz w:val="24"/>
          <w:szCs w:val="24"/>
          <w:lang w:eastAsia="ru-RU"/>
        </w:rPr>
      </w:pPr>
    </w:p>
    <w:p w:rsidR="0015412C" w:rsidRDefault="00CE6565" w:rsidP="00357CC1">
      <w:pPr>
        <w:spacing w:line="235" w:lineRule="auto"/>
        <w:ind w:firstLine="0"/>
        <w:jc w:val="center"/>
        <w:outlineLvl w:val="0"/>
        <w:rPr>
          <w:rFonts w:eastAsia="Times New Roman"/>
          <w:b/>
          <w:sz w:val="28"/>
          <w:szCs w:val="20"/>
          <w:lang w:eastAsia="ru-RU"/>
        </w:rPr>
      </w:pPr>
      <w:r w:rsidRPr="00F84398">
        <w:rPr>
          <w:rFonts w:eastAsia="Times New Roman"/>
          <w:b/>
          <w:sz w:val="28"/>
          <w:szCs w:val="20"/>
          <w:lang w:eastAsia="ru-RU"/>
        </w:rPr>
        <w:t>ПРЕСС-ВЫПУСК</w:t>
      </w:r>
    </w:p>
    <w:p w:rsidR="00876BDF" w:rsidRPr="00911F04" w:rsidRDefault="00B1629F" w:rsidP="00357CC1">
      <w:pPr>
        <w:spacing w:line="235" w:lineRule="auto"/>
        <w:ind w:firstLine="0"/>
        <w:jc w:val="center"/>
        <w:outlineLvl w:val="0"/>
        <w:rPr>
          <w:rFonts w:eastAsia="Times New Roman"/>
          <w:b/>
          <w:sz w:val="24"/>
          <w:szCs w:val="24"/>
          <w:lang w:eastAsia="ru-RU"/>
        </w:rPr>
      </w:pPr>
    </w:p>
    <w:p w:rsidR="0011540E" w:rsidRPr="00876BDF" w:rsidRDefault="00CE6565" w:rsidP="00357CC1">
      <w:pPr>
        <w:spacing w:line="235" w:lineRule="auto"/>
        <w:ind w:firstLine="0"/>
        <w:jc w:val="center"/>
        <w:rPr>
          <w:rFonts w:ascii="Arial" w:eastAsia="Times New Roman" w:hAnsi="Arial" w:cs="Arial"/>
          <w:b/>
          <w:sz w:val="28"/>
          <w:lang w:eastAsia="ru-RU"/>
        </w:rPr>
      </w:pPr>
      <w:r w:rsidRPr="00876BDF">
        <w:rPr>
          <w:rFonts w:ascii="Arial" w:eastAsia="Times New Roman" w:hAnsi="Arial" w:cs="Arial"/>
          <w:b/>
          <w:sz w:val="28"/>
          <w:lang w:eastAsia="ru-RU"/>
        </w:rPr>
        <w:t xml:space="preserve">Об отдельных показателях, характеризующих </w:t>
      </w:r>
      <w:r w:rsidRPr="00000108">
        <w:rPr>
          <w:rFonts w:ascii="Arial" w:eastAsia="Times New Roman" w:hAnsi="Arial" w:cs="Arial"/>
          <w:b/>
          <w:sz w:val="28"/>
          <w:lang w:eastAsia="ru-RU"/>
        </w:rPr>
        <w:t>уровень жизни населения Республики Тыва в январе-июне 2</w:t>
      </w:r>
      <w:r w:rsidRPr="00876BDF">
        <w:rPr>
          <w:rFonts w:ascii="Arial" w:eastAsia="Times New Roman" w:hAnsi="Arial" w:cs="Arial"/>
          <w:b/>
          <w:sz w:val="28"/>
          <w:lang w:eastAsia="ru-RU"/>
        </w:rPr>
        <w:t>0</w:t>
      </w:r>
      <w:r>
        <w:rPr>
          <w:rFonts w:ascii="Arial" w:eastAsia="Times New Roman" w:hAnsi="Arial" w:cs="Arial"/>
          <w:b/>
          <w:sz w:val="28"/>
          <w:lang w:eastAsia="ru-RU"/>
        </w:rPr>
        <w:t>20</w:t>
      </w:r>
      <w:r w:rsidRPr="00876BDF">
        <w:rPr>
          <w:rFonts w:ascii="Arial" w:eastAsia="Times New Roman" w:hAnsi="Arial" w:cs="Arial"/>
          <w:b/>
          <w:sz w:val="28"/>
          <w:lang w:eastAsia="ru-RU"/>
        </w:rPr>
        <w:t xml:space="preserve"> года</w:t>
      </w:r>
      <w:proofErr w:type="gramStart"/>
      <w:r w:rsidRPr="00876BDF">
        <w:rPr>
          <w:rFonts w:ascii="Arial" w:eastAsia="Times New Roman" w:hAnsi="Arial" w:cs="Arial"/>
          <w:b/>
          <w:sz w:val="28"/>
          <w:vertAlign w:val="superscript"/>
          <w:lang w:eastAsia="ru-RU"/>
        </w:rPr>
        <w:t>1</w:t>
      </w:r>
      <w:proofErr w:type="gramEnd"/>
      <w:r w:rsidRPr="00876BDF">
        <w:rPr>
          <w:rFonts w:ascii="Arial" w:eastAsia="Times New Roman" w:hAnsi="Arial" w:cs="Arial"/>
          <w:b/>
          <w:sz w:val="28"/>
          <w:vertAlign w:val="superscript"/>
          <w:lang w:eastAsia="ru-RU"/>
        </w:rPr>
        <w:t>)</w:t>
      </w:r>
    </w:p>
    <w:p w:rsidR="0015412C" w:rsidRPr="00F84398" w:rsidRDefault="00CE6565" w:rsidP="00357CC1">
      <w:pPr>
        <w:spacing w:line="235" w:lineRule="auto"/>
        <w:ind w:firstLine="0"/>
        <w:jc w:val="center"/>
        <w:rPr>
          <w:rFonts w:eastAsia="Times New Roman"/>
          <w:sz w:val="24"/>
          <w:szCs w:val="24"/>
          <w:lang w:eastAsia="ru-RU"/>
        </w:rPr>
      </w:pPr>
      <w:r w:rsidRPr="00F84398">
        <w:rPr>
          <w:rFonts w:eastAsia="Times New Roman"/>
          <w:sz w:val="24"/>
          <w:szCs w:val="24"/>
          <w:lang w:eastAsia="ru-RU"/>
        </w:rPr>
        <w:t>(при использовании данных ссылка на Красноярскстат обязательна)</w:t>
      </w:r>
    </w:p>
    <w:p w:rsidR="0015412C" w:rsidRPr="00F84398" w:rsidRDefault="00B1629F" w:rsidP="00357CC1">
      <w:pPr>
        <w:spacing w:line="235" w:lineRule="auto"/>
        <w:ind w:firstLine="0"/>
        <w:jc w:val="center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B1629F" w:rsidTr="00B1629F">
        <w:tc>
          <w:tcPr>
            <w:tcW w:w="4927" w:type="dxa"/>
          </w:tcPr>
          <w:p w:rsidR="00B1629F" w:rsidRDefault="00B1629F" w:rsidP="00B1629F">
            <w:pPr>
              <w:spacing w:line="235" w:lineRule="auto"/>
              <w:ind w:firstLine="0"/>
              <w:jc w:val="left"/>
              <w:rPr>
                <w:rFonts w:eastAsia="Times New Roman"/>
                <w:sz w:val="28"/>
                <w:lang w:eastAsia="ru-RU"/>
              </w:rPr>
            </w:pPr>
            <w:r>
              <w:rPr>
                <w:rFonts w:eastAsia="Times New Roman"/>
                <w:sz w:val="28"/>
                <w:lang w:eastAsia="ru-RU"/>
              </w:rPr>
              <w:t>27.08.2020</w:t>
            </w:r>
          </w:p>
        </w:tc>
        <w:tc>
          <w:tcPr>
            <w:tcW w:w="4927" w:type="dxa"/>
          </w:tcPr>
          <w:p w:rsidR="00B1629F" w:rsidRDefault="00B1629F" w:rsidP="00B1629F">
            <w:pPr>
              <w:spacing w:line="235" w:lineRule="auto"/>
              <w:ind w:firstLine="0"/>
              <w:jc w:val="right"/>
              <w:rPr>
                <w:rFonts w:eastAsia="Times New Roman"/>
                <w:sz w:val="28"/>
                <w:lang w:eastAsia="ru-RU"/>
              </w:rPr>
            </w:pPr>
            <w:r>
              <w:rPr>
                <w:rFonts w:eastAsia="Times New Roman"/>
                <w:sz w:val="28"/>
                <w:lang w:eastAsia="ru-RU"/>
              </w:rPr>
              <w:t xml:space="preserve">г. </w:t>
            </w:r>
            <w:r w:rsidRPr="00F84398">
              <w:rPr>
                <w:rFonts w:eastAsia="Times New Roman"/>
                <w:sz w:val="28"/>
                <w:lang w:eastAsia="ru-RU"/>
              </w:rPr>
              <w:t>К</w:t>
            </w:r>
            <w:r>
              <w:rPr>
                <w:rFonts w:eastAsia="Times New Roman"/>
                <w:sz w:val="28"/>
                <w:lang w:eastAsia="ru-RU"/>
              </w:rPr>
              <w:t>ызыл</w:t>
            </w:r>
          </w:p>
        </w:tc>
      </w:tr>
    </w:tbl>
    <w:p w:rsidR="00FA2D37" w:rsidRPr="00864F71" w:rsidRDefault="00B1629F" w:rsidP="00667B73">
      <w:pPr>
        <w:ind w:firstLine="0"/>
        <w:jc w:val="center"/>
        <w:rPr>
          <w:sz w:val="24"/>
        </w:rPr>
      </w:pPr>
    </w:p>
    <w:p w:rsidR="0042061F" w:rsidRDefault="00CE6565" w:rsidP="007B3B46">
      <w:pPr>
        <w:keepNext/>
        <w:keepLines/>
        <w:widowControl w:val="0"/>
        <w:rPr>
          <w:sz w:val="28"/>
        </w:rPr>
      </w:pPr>
      <w:r>
        <w:rPr>
          <w:sz w:val="28"/>
        </w:rPr>
        <w:t xml:space="preserve">В январе-июне </w:t>
      </w:r>
      <w:r w:rsidRPr="00DF7315">
        <w:rPr>
          <w:sz w:val="28"/>
        </w:rPr>
        <w:t>20</w:t>
      </w:r>
      <w:r>
        <w:rPr>
          <w:sz w:val="28"/>
        </w:rPr>
        <w:t>20</w:t>
      </w:r>
      <w:r w:rsidRPr="00DF7315">
        <w:rPr>
          <w:sz w:val="28"/>
        </w:rPr>
        <w:t xml:space="preserve"> год</w:t>
      </w:r>
      <w:r>
        <w:rPr>
          <w:sz w:val="28"/>
        </w:rPr>
        <w:t>а</w:t>
      </w:r>
      <w:r w:rsidRPr="00DF7315">
        <w:rPr>
          <w:sz w:val="28"/>
        </w:rPr>
        <w:t xml:space="preserve"> </w:t>
      </w:r>
      <w:r>
        <w:rPr>
          <w:sz w:val="28"/>
        </w:rPr>
        <w:t>с</w:t>
      </w:r>
      <w:r w:rsidRPr="00DF7315">
        <w:rPr>
          <w:sz w:val="28"/>
        </w:rPr>
        <w:t xml:space="preserve">реднедушевые денежные доходы населения </w:t>
      </w:r>
      <w:r>
        <w:rPr>
          <w:sz w:val="28"/>
        </w:rPr>
        <w:t xml:space="preserve">Республики Тыва </w:t>
      </w:r>
      <w:r w:rsidRPr="009046D8">
        <w:rPr>
          <w:sz w:val="28"/>
        </w:rPr>
        <w:t xml:space="preserve">составили </w:t>
      </w:r>
      <w:r>
        <w:rPr>
          <w:sz w:val="28"/>
        </w:rPr>
        <w:t>15172</w:t>
      </w:r>
      <w:r w:rsidRPr="0016295F">
        <w:rPr>
          <w:sz w:val="28"/>
        </w:rPr>
        <w:t xml:space="preserve"> </w:t>
      </w:r>
      <w:r>
        <w:rPr>
          <w:sz w:val="28"/>
        </w:rPr>
        <w:t xml:space="preserve">рубля и по сравнению </w:t>
      </w:r>
      <w:r>
        <w:rPr>
          <w:sz w:val="28"/>
        </w:rPr>
        <w:br/>
        <w:t xml:space="preserve">с январем-июнем 2019 </w:t>
      </w:r>
      <w:r w:rsidRPr="00A22D4D">
        <w:rPr>
          <w:sz w:val="28"/>
        </w:rPr>
        <w:t xml:space="preserve">года увеличились на </w:t>
      </w:r>
      <w:r>
        <w:rPr>
          <w:sz w:val="28"/>
        </w:rPr>
        <w:t>4,9</w:t>
      </w:r>
      <w:r w:rsidRPr="00A22D4D">
        <w:rPr>
          <w:sz w:val="28"/>
        </w:rPr>
        <w:t xml:space="preserve"> процента.</w:t>
      </w:r>
      <w:r w:rsidRPr="00DF7315">
        <w:rPr>
          <w:sz w:val="28"/>
        </w:rPr>
        <w:t xml:space="preserve"> Реальные денежные доходы (доходы, скорректированные на индекс потребительских цен</w:t>
      </w:r>
      <w:r w:rsidRPr="00B37BD1">
        <w:rPr>
          <w:sz w:val="28"/>
        </w:rPr>
        <w:t>)</w:t>
      </w:r>
      <w:r>
        <w:rPr>
          <w:sz w:val="28"/>
        </w:rPr>
        <w:t xml:space="preserve"> увеличились</w:t>
      </w:r>
      <w:r w:rsidRPr="00B37BD1">
        <w:rPr>
          <w:sz w:val="28"/>
        </w:rPr>
        <w:t xml:space="preserve"> на </w:t>
      </w:r>
      <w:r>
        <w:rPr>
          <w:sz w:val="28"/>
        </w:rPr>
        <w:t>2,4</w:t>
      </w:r>
      <w:r w:rsidRPr="00B37BD1">
        <w:rPr>
          <w:sz w:val="28"/>
        </w:rPr>
        <w:t xml:space="preserve"> процента</w:t>
      </w:r>
      <w:r w:rsidRPr="00DF7315">
        <w:rPr>
          <w:sz w:val="28"/>
        </w:rPr>
        <w:t>.</w:t>
      </w:r>
    </w:p>
    <w:p w:rsidR="0042061F" w:rsidRDefault="00CE6565" w:rsidP="007B3B46">
      <w:pPr>
        <w:keepNext/>
        <w:keepLines/>
        <w:widowControl w:val="0"/>
        <w:rPr>
          <w:sz w:val="28"/>
        </w:rPr>
      </w:pPr>
      <w:r>
        <w:rPr>
          <w:sz w:val="28"/>
        </w:rPr>
        <w:t>Среднемесячная номинальная начисленная заработная плата работников организаций Республики Тыва составила</w:t>
      </w:r>
      <w:r w:rsidRPr="00F571D3">
        <w:rPr>
          <w:sz w:val="28"/>
        </w:rPr>
        <w:t xml:space="preserve"> </w:t>
      </w:r>
      <w:r>
        <w:rPr>
          <w:sz w:val="28"/>
        </w:rPr>
        <w:t>42803,6</w:t>
      </w:r>
      <w:r w:rsidRPr="002C5B9F">
        <w:rPr>
          <w:sz w:val="28"/>
        </w:rPr>
        <w:t xml:space="preserve"> </w:t>
      </w:r>
      <w:r w:rsidRPr="00F571D3">
        <w:rPr>
          <w:sz w:val="28"/>
        </w:rPr>
        <w:t>рубл</w:t>
      </w:r>
      <w:r>
        <w:rPr>
          <w:sz w:val="28"/>
        </w:rPr>
        <w:t xml:space="preserve">я и </w:t>
      </w:r>
      <w:r w:rsidRPr="0090611B">
        <w:rPr>
          <w:sz w:val="28"/>
        </w:rPr>
        <w:t xml:space="preserve">выросла </w:t>
      </w:r>
      <w:r>
        <w:rPr>
          <w:sz w:val="28"/>
        </w:rPr>
        <w:br/>
      </w:r>
      <w:r w:rsidRPr="0090611B">
        <w:rPr>
          <w:sz w:val="28"/>
        </w:rPr>
        <w:t xml:space="preserve">на </w:t>
      </w:r>
      <w:r>
        <w:rPr>
          <w:sz w:val="28"/>
        </w:rPr>
        <w:t>8</w:t>
      </w:r>
      <w:r w:rsidRPr="0090611B">
        <w:rPr>
          <w:sz w:val="28"/>
        </w:rPr>
        <w:t xml:space="preserve"> процент</w:t>
      </w:r>
      <w:r>
        <w:rPr>
          <w:sz w:val="28"/>
        </w:rPr>
        <w:t>ов к аналогичному периоду предыдущего года</w:t>
      </w:r>
      <w:r w:rsidRPr="0090611B">
        <w:rPr>
          <w:sz w:val="28"/>
        </w:rPr>
        <w:t xml:space="preserve">, с учетом роста </w:t>
      </w:r>
      <w:r>
        <w:rPr>
          <w:sz w:val="28"/>
        </w:rPr>
        <w:br/>
      </w:r>
      <w:r w:rsidRPr="0090611B">
        <w:rPr>
          <w:sz w:val="28"/>
        </w:rPr>
        <w:t xml:space="preserve">цен – на </w:t>
      </w:r>
      <w:r>
        <w:rPr>
          <w:sz w:val="28"/>
        </w:rPr>
        <w:t>4,4</w:t>
      </w:r>
      <w:r w:rsidRPr="0090611B">
        <w:rPr>
          <w:sz w:val="28"/>
        </w:rPr>
        <w:t xml:space="preserve"> процента.</w:t>
      </w:r>
    </w:p>
    <w:p w:rsidR="0042061F" w:rsidRPr="00DF7315" w:rsidRDefault="00CE6565" w:rsidP="007B3B46">
      <w:pPr>
        <w:keepNext/>
        <w:keepLines/>
        <w:widowControl w:val="0"/>
        <w:rPr>
          <w:sz w:val="28"/>
        </w:rPr>
      </w:pPr>
      <w:r>
        <w:rPr>
          <w:sz w:val="28"/>
        </w:rPr>
        <w:t>Н</w:t>
      </w:r>
      <w:r w:rsidRPr="00C93BDD">
        <w:rPr>
          <w:sz w:val="28"/>
        </w:rPr>
        <w:t xml:space="preserve">а </w:t>
      </w:r>
      <w:r>
        <w:rPr>
          <w:sz w:val="28"/>
        </w:rPr>
        <w:t>1 июля 2020</w:t>
      </w:r>
      <w:r w:rsidRPr="00C93BDD">
        <w:rPr>
          <w:sz w:val="28"/>
        </w:rPr>
        <w:t xml:space="preserve"> года </w:t>
      </w:r>
      <w:r>
        <w:rPr>
          <w:sz w:val="28"/>
        </w:rPr>
        <w:t>с</w:t>
      </w:r>
      <w:r w:rsidRPr="00C93BDD">
        <w:rPr>
          <w:sz w:val="28"/>
        </w:rPr>
        <w:t xml:space="preserve">редний размер назначенных месячных пенсий </w:t>
      </w:r>
      <w:r>
        <w:rPr>
          <w:sz w:val="28"/>
        </w:rPr>
        <w:br/>
      </w:r>
      <w:r w:rsidRPr="00C93BDD">
        <w:rPr>
          <w:sz w:val="28"/>
        </w:rPr>
        <w:t xml:space="preserve">в </w:t>
      </w:r>
      <w:r>
        <w:rPr>
          <w:sz w:val="28"/>
        </w:rPr>
        <w:t>Республике Тыва</w:t>
      </w:r>
      <w:r w:rsidRPr="00C93BDD">
        <w:rPr>
          <w:sz w:val="28"/>
        </w:rPr>
        <w:t xml:space="preserve"> </w:t>
      </w:r>
      <w:r w:rsidRPr="0045587A">
        <w:rPr>
          <w:sz w:val="28"/>
        </w:rPr>
        <w:t xml:space="preserve">составил </w:t>
      </w:r>
      <w:r>
        <w:rPr>
          <w:sz w:val="28"/>
        </w:rPr>
        <w:t xml:space="preserve">14196 </w:t>
      </w:r>
      <w:r w:rsidRPr="0045587A">
        <w:rPr>
          <w:sz w:val="28"/>
        </w:rPr>
        <w:t>рубл</w:t>
      </w:r>
      <w:r>
        <w:rPr>
          <w:sz w:val="28"/>
        </w:rPr>
        <w:t>ей</w:t>
      </w:r>
      <w:r w:rsidRPr="0045587A">
        <w:rPr>
          <w:sz w:val="28"/>
        </w:rPr>
        <w:t xml:space="preserve"> и увеличился по сравнению </w:t>
      </w:r>
      <w:r w:rsidRPr="0045587A">
        <w:rPr>
          <w:sz w:val="28"/>
        </w:rPr>
        <w:br/>
        <w:t xml:space="preserve">с 1 </w:t>
      </w:r>
      <w:r>
        <w:rPr>
          <w:sz w:val="28"/>
        </w:rPr>
        <w:t>июл</w:t>
      </w:r>
      <w:r w:rsidRPr="0045587A">
        <w:rPr>
          <w:sz w:val="28"/>
        </w:rPr>
        <w:t>я 201</w:t>
      </w:r>
      <w:r>
        <w:rPr>
          <w:sz w:val="28"/>
        </w:rPr>
        <w:t>9</w:t>
      </w:r>
      <w:r w:rsidRPr="0045587A">
        <w:rPr>
          <w:sz w:val="28"/>
        </w:rPr>
        <w:t xml:space="preserve"> года на 5 процент</w:t>
      </w:r>
      <w:r>
        <w:rPr>
          <w:sz w:val="28"/>
        </w:rPr>
        <w:t>ов</w:t>
      </w:r>
      <w:r w:rsidRPr="0045587A">
        <w:rPr>
          <w:sz w:val="28"/>
        </w:rPr>
        <w:t xml:space="preserve">. Реальный размер назначенных месячных пенсий увеличился на </w:t>
      </w:r>
      <w:r>
        <w:rPr>
          <w:sz w:val="28"/>
        </w:rPr>
        <w:t>0,6</w:t>
      </w:r>
      <w:r w:rsidRPr="0045587A">
        <w:rPr>
          <w:sz w:val="28"/>
        </w:rPr>
        <w:t xml:space="preserve"> процента.</w:t>
      </w:r>
    </w:p>
    <w:p w:rsidR="00911F04" w:rsidRDefault="00B1629F" w:rsidP="00EF58EF">
      <w:pPr>
        <w:spacing w:line="240" w:lineRule="auto"/>
        <w:ind w:firstLine="0"/>
        <w:rPr>
          <w:spacing w:val="-2"/>
          <w:sz w:val="20"/>
          <w:szCs w:val="20"/>
          <w:vertAlign w:val="superscript"/>
        </w:rPr>
      </w:pPr>
    </w:p>
    <w:p w:rsidR="00454480" w:rsidRDefault="00B1629F" w:rsidP="00EF58EF">
      <w:pPr>
        <w:spacing w:line="240" w:lineRule="auto"/>
        <w:ind w:firstLine="0"/>
        <w:rPr>
          <w:spacing w:val="-2"/>
          <w:sz w:val="20"/>
          <w:szCs w:val="20"/>
          <w:vertAlign w:val="superscript"/>
        </w:rPr>
      </w:pPr>
      <w:bookmarkStart w:id="0" w:name="_GoBack"/>
      <w:bookmarkEnd w:id="0"/>
    </w:p>
    <w:p w:rsidR="00876BDF" w:rsidRPr="00952DA2" w:rsidRDefault="00CE6565" w:rsidP="00876BDF">
      <w:pPr>
        <w:spacing w:line="240" w:lineRule="auto"/>
        <w:ind w:firstLine="0"/>
        <w:rPr>
          <w:sz w:val="20"/>
          <w:szCs w:val="20"/>
        </w:rPr>
      </w:pPr>
      <w:r w:rsidRPr="00952DA2">
        <w:rPr>
          <w:sz w:val="20"/>
          <w:szCs w:val="20"/>
          <w:vertAlign w:val="superscript"/>
        </w:rPr>
        <w:t xml:space="preserve">1) </w:t>
      </w:r>
      <w:r>
        <w:rPr>
          <w:sz w:val="20"/>
          <w:szCs w:val="20"/>
        </w:rPr>
        <w:t xml:space="preserve">Данные о среднедушевых и реальных денежных доходах являются предварительными, рассчитаны </w:t>
      </w:r>
      <w:r>
        <w:rPr>
          <w:sz w:val="20"/>
          <w:szCs w:val="20"/>
        </w:rPr>
        <w:br/>
        <w:t>в соответствии с Методологическими положениями по расчету показателей денежных доходов и расходов населения, утвержденными приказом Росстата от 2 июля 2014 г. № 465 (с изменениями от 20 ноября 2018 г.).</w:t>
      </w:r>
    </w:p>
    <w:p w:rsidR="00D91AE7" w:rsidRDefault="00B1629F" w:rsidP="008265D1">
      <w:pPr>
        <w:spacing w:line="264" w:lineRule="auto"/>
        <w:rPr>
          <w:sz w:val="28"/>
        </w:rPr>
      </w:pPr>
    </w:p>
    <w:p w:rsidR="008C08A7" w:rsidRPr="008D0CC2" w:rsidRDefault="00B1629F" w:rsidP="004037F6">
      <w:pPr>
        <w:tabs>
          <w:tab w:val="left" w:pos="0"/>
        </w:tabs>
        <w:spacing w:line="240" w:lineRule="auto"/>
        <w:ind w:firstLine="0"/>
        <w:rPr>
          <w:sz w:val="16"/>
        </w:rPr>
      </w:pPr>
    </w:p>
    <w:sectPr w:rsidR="008C08A7" w:rsidRPr="008D0CC2" w:rsidSect="00357CC1">
      <w:pgSz w:w="11906" w:h="16838"/>
      <w:pgMar w:top="113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03C87"/>
    <w:rsid w:val="00000108"/>
    <w:rsid w:val="00511381"/>
    <w:rsid w:val="00603C87"/>
    <w:rsid w:val="00754106"/>
    <w:rsid w:val="00B1629F"/>
    <w:rsid w:val="00CE6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12C"/>
    <w:pPr>
      <w:spacing w:after="0" w:line="288" w:lineRule="auto"/>
      <w:ind w:firstLine="709"/>
      <w:jc w:val="both"/>
    </w:pPr>
    <w:rPr>
      <w:rFonts w:ascii="Times New Roman" w:hAnsi="Times New Roman" w:cs="Times New Roman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08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semiHidden/>
    <w:rsid w:val="00A4750B"/>
    <w:pPr>
      <w:spacing w:line="240" w:lineRule="auto"/>
      <w:ind w:firstLine="0"/>
    </w:pPr>
    <w:rPr>
      <w:rFonts w:eastAsia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A4750B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List Paragraph"/>
    <w:basedOn w:val="a"/>
    <w:uiPriority w:val="34"/>
    <w:qFormat/>
    <w:rsid w:val="003056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1080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P24_UrevaAS</dc:creator>
  <cp:lastModifiedBy>P24_ZverevaVA</cp:lastModifiedBy>
  <cp:revision>114</cp:revision>
  <cp:lastPrinted>2020-06-03T09:52:00Z</cp:lastPrinted>
  <dcterms:created xsi:type="dcterms:W3CDTF">2013-09-04T00:42:00Z</dcterms:created>
  <dcterms:modified xsi:type="dcterms:W3CDTF">2020-08-27T08:47:00Z</dcterms:modified>
</cp:coreProperties>
</file>